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FD" w:rsidRPr="004C05FD" w:rsidRDefault="004C05FD" w:rsidP="004C05FD">
      <w:pPr>
        <w:shd w:val="clear" w:color="auto" w:fill="C6D9F1"/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4"/>
        </w:rPr>
      </w:pPr>
      <w:r w:rsidRPr="004C05FD">
        <w:rPr>
          <w:rFonts w:eastAsia="Calibri" w:cs="Times New Roman"/>
          <w:b/>
          <w:bCs/>
          <w:szCs w:val="24"/>
        </w:rPr>
        <w:t>ТЕХНИЧЕСКА СПЕЦИФИКАЦИЯ</w:t>
      </w:r>
    </w:p>
    <w:p w:rsidR="004C05FD" w:rsidRPr="004C05FD" w:rsidRDefault="004C05FD" w:rsidP="004C05FD">
      <w:pPr>
        <w:shd w:val="clear" w:color="auto" w:fill="C6D9F1"/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4"/>
          <w:lang w:val="en-US"/>
        </w:rPr>
      </w:pPr>
      <w:r w:rsidRPr="004C05FD">
        <w:rPr>
          <w:rFonts w:eastAsia="Calibri" w:cs="Times New Roman"/>
          <w:b/>
          <w:bCs/>
          <w:szCs w:val="24"/>
        </w:rPr>
        <w:t xml:space="preserve">ЗА </w:t>
      </w:r>
      <w:r w:rsidRPr="004C05FD">
        <w:rPr>
          <w:rFonts w:eastAsia="Calibri" w:cs="Times New Roman"/>
          <w:b/>
          <w:bCs/>
          <w:szCs w:val="24"/>
          <w:u w:val="single"/>
        </w:rPr>
        <w:t>ОБОСОБЕНА ПОЗИЦИЯ 1</w:t>
      </w:r>
    </w:p>
    <w:p w:rsidR="004C05FD" w:rsidRPr="004C05FD" w:rsidRDefault="004C05FD" w:rsidP="004C05FD">
      <w:pPr>
        <w:shd w:val="clear" w:color="auto" w:fill="C6D9F1"/>
        <w:rPr>
          <w:rFonts w:eastAsia="Times New Roman" w:cs="Times New Roman"/>
          <w:b/>
          <w:bCs/>
          <w:iCs/>
          <w:szCs w:val="24"/>
          <w:lang w:eastAsia="bg-BG"/>
        </w:rPr>
      </w:pPr>
    </w:p>
    <w:p w:rsidR="004C05FD" w:rsidRPr="004C05FD" w:rsidRDefault="004C05FD" w:rsidP="004C05FD">
      <w:pPr>
        <w:jc w:val="both"/>
        <w:rPr>
          <w:rFonts w:eastAsia="Times New Roman" w:cs="Times New Roman"/>
          <w:szCs w:val="24"/>
          <w:lang w:eastAsia="bg-BG"/>
        </w:rPr>
      </w:pPr>
      <w:r w:rsidRPr="004C05FD">
        <w:rPr>
          <w:rFonts w:eastAsia="Times New Roman" w:cs="Times New Roman"/>
          <w:szCs w:val="24"/>
          <w:lang w:eastAsia="bg-BG"/>
        </w:rPr>
        <w:t>Изпълнителят следва да достави следното:</w:t>
      </w:r>
    </w:p>
    <w:p w:rsidR="004C05FD" w:rsidRPr="004C05FD" w:rsidRDefault="004C05FD" w:rsidP="004C05FD">
      <w:pPr>
        <w:jc w:val="both"/>
        <w:rPr>
          <w:rFonts w:eastAsia="Times New Roman" w:cs="Times New Roman"/>
          <w:b/>
          <w:szCs w:val="24"/>
          <w:lang w:eastAsia="bg-BG"/>
        </w:rPr>
      </w:pPr>
      <w:r w:rsidRPr="004C05FD">
        <w:rPr>
          <w:rFonts w:eastAsia="Times New Roman" w:cs="Times New Roman"/>
          <w:b/>
          <w:szCs w:val="24"/>
          <w:lang w:eastAsia="bg-BG"/>
        </w:rPr>
        <w:t>Обособена позиция № 1  „Доставка на битово, комунално оборудване и дрехи”</w:t>
      </w:r>
    </w:p>
    <w:tbl>
      <w:tblPr>
        <w:tblW w:w="9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  <w:gridCol w:w="1007"/>
      </w:tblGrid>
      <w:tr w:rsidR="004C05FD" w:rsidRPr="004C05FD" w:rsidTr="006C240F">
        <w:trPr>
          <w:trHeight w:val="35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D" w:rsidRPr="004C05FD" w:rsidRDefault="004C05FD" w:rsidP="004C05F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Вид на доставката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D" w:rsidRPr="004C05FD" w:rsidRDefault="004C05FD" w:rsidP="004C05F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Брой</w:t>
            </w:r>
          </w:p>
        </w:tc>
      </w:tr>
      <w:tr w:rsidR="004C05FD" w:rsidRPr="004C05FD" w:rsidTr="006C240F">
        <w:trPr>
          <w:trHeight w:val="36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Гладачна маса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</w:tr>
      <w:tr w:rsidR="004C05FD" w:rsidRPr="004C05FD" w:rsidTr="006C240F">
        <w:trPr>
          <w:trHeight w:val="412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proofErr w:type="spellStart"/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Сушилник</w:t>
            </w:r>
            <w:proofErr w:type="spellEnd"/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за дрехи, с ефективна площ не по-малка от 14 м, </w:t>
            </w:r>
            <w:proofErr w:type="spellStart"/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прахово</w:t>
            </w:r>
            <w:proofErr w:type="spellEnd"/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боядисан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D" w:rsidRPr="004C05FD" w:rsidRDefault="004C05FD" w:rsidP="004C05F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</w:tr>
      <w:tr w:rsidR="004C05FD" w:rsidRPr="004C05FD" w:rsidTr="006C240F">
        <w:trPr>
          <w:trHeight w:val="315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proofErr w:type="spellStart"/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Подомиячка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D" w:rsidRPr="004C05FD" w:rsidRDefault="004C05FD" w:rsidP="004C05F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</w:tr>
      <w:tr w:rsidR="004C05FD" w:rsidRPr="004C05FD" w:rsidTr="006C240F">
        <w:trPr>
          <w:trHeight w:val="315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Леген, пластмасов 20 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D" w:rsidRPr="004C05FD" w:rsidRDefault="004C05FD" w:rsidP="004C05F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</w:tr>
      <w:tr w:rsidR="004C05FD" w:rsidRPr="004C05FD" w:rsidTr="006C240F">
        <w:trPr>
          <w:trHeight w:val="425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Кошчета за отпадъци, пластмасови, вместимост не по-малка от 15 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D" w:rsidRPr="004C05FD" w:rsidRDefault="004C05FD" w:rsidP="004C05F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12</w:t>
            </w:r>
          </w:p>
        </w:tc>
      </w:tr>
      <w:tr w:rsidR="004C05FD" w:rsidRPr="004C05FD" w:rsidTr="006C240F">
        <w:trPr>
          <w:trHeight w:val="60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Протектор за матрак, 90/200, непромокаем, 100% дишаща </w:t>
            </w:r>
            <w:proofErr w:type="spellStart"/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антибактериална</w:t>
            </w:r>
            <w:proofErr w:type="spellEnd"/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материя със съдържание на памук не по-малко от 80%, за пране при висока температура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D" w:rsidRPr="004C05FD" w:rsidRDefault="004C05FD" w:rsidP="004C05F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</w:tr>
      <w:tr w:rsidR="004C05FD" w:rsidRPr="004C05FD" w:rsidTr="006C240F">
        <w:trPr>
          <w:trHeight w:val="413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Одеяло, размер не по-малко от 150/200см, 100% вълна, да се пере в пералня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D" w:rsidRPr="004C05FD" w:rsidRDefault="004C05FD" w:rsidP="004C05F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</w:tr>
      <w:tr w:rsidR="004C05FD" w:rsidRPr="004C05FD" w:rsidTr="006C240F">
        <w:trPr>
          <w:trHeight w:val="697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Възглавница, размери: 30х60 см, височина 12 /15 см, анатомична, с дишащ текстил, ядро от полиуретанова пяна и с покритие от </w:t>
            </w:r>
            <w:proofErr w:type="spellStart"/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мемори</w:t>
            </w:r>
            <w:proofErr w:type="spellEnd"/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пяна, калъфка с цип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D" w:rsidRPr="004C05FD" w:rsidRDefault="004C05FD" w:rsidP="004C05F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</w:tr>
      <w:tr w:rsidR="004C05FD" w:rsidRPr="004C05FD" w:rsidTr="006C240F">
        <w:trPr>
          <w:trHeight w:val="419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Дрехи комплект, блуза, панталон, чорапи, различни размери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D" w:rsidRPr="004C05FD" w:rsidRDefault="004C05FD" w:rsidP="004C05F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48</w:t>
            </w:r>
          </w:p>
        </w:tc>
      </w:tr>
      <w:tr w:rsidR="004C05FD" w:rsidRPr="004C05FD" w:rsidTr="006C240F">
        <w:trPr>
          <w:trHeight w:val="315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Обувки, кожа, различни номера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D" w:rsidRPr="004C05FD" w:rsidRDefault="004C05FD" w:rsidP="004C05F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48</w:t>
            </w:r>
          </w:p>
        </w:tc>
      </w:tr>
      <w:tr w:rsidR="004C05FD" w:rsidRPr="004C05FD" w:rsidTr="006C240F">
        <w:trPr>
          <w:trHeight w:val="315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Чехли, различни номера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D" w:rsidRPr="004C05FD" w:rsidRDefault="004C05FD" w:rsidP="004C05F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48</w:t>
            </w:r>
          </w:p>
        </w:tc>
      </w:tr>
      <w:tr w:rsidR="004C05FD" w:rsidRPr="004C05FD" w:rsidTr="006C240F">
        <w:trPr>
          <w:trHeight w:val="315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Кърпи за баня 120/90 </w:t>
            </w:r>
            <w:r w:rsidRPr="004C05FD">
              <w:rPr>
                <w:rFonts w:eastAsia="Times New Roman" w:cs="Times New Roman"/>
                <w:color w:val="FF0000"/>
                <w:szCs w:val="24"/>
                <w:lang w:eastAsia="bg-BG"/>
              </w:rPr>
              <w:t xml:space="preserve"> </w:t>
            </w: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5FD" w:rsidRPr="004C05FD" w:rsidRDefault="004C05FD" w:rsidP="004C05F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32</w:t>
            </w:r>
          </w:p>
        </w:tc>
      </w:tr>
      <w:tr w:rsidR="004C05FD" w:rsidRPr="004C05FD" w:rsidTr="006C240F">
        <w:trPr>
          <w:trHeight w:val="315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Кърпи за баня 80/30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5FD" w:rsidRPr="004C05FD" w:rsidRDefault="004C05FD" w:rsidP="004C05F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32</w:t>
            </w:r>
          </w:p>
        </w:tc>
      </w:tr>
      <w:tr w:rsidR="004C05FD" w:rsidRPr="004C05FD" w:rsidTr="006C240F">
        <w:trPr>
          <w:trHeight w:val="315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Лични принадлежности комплект съдържащ:</w:t>
            </w:r>
          </w:p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1.четка за зъби - 1бр.;</w:t>
            </w:r>
          </w:p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2. паста за зъби - 1бр.;</w:t>
            </w:r>
          </w:p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3. чехли - 1бр;</w:t>
            </w:r>
          </w:p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4. шампоан - 1бр.;</w:t>
            </w:r>
          </w:p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5. хавлиена кърпа- 1бр.80/30 ;</w:t>
            </w:r>
          </w:p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6. гребен - 1бр.;</w:t>
            </w:r>
          </w:p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7. дамски превръзки - 1 пакет;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FD" w:rsidRPr="004C05FD" w:rsidRDefault="004C05FD" w:rsidP="004C05F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</w:tr>
      <w:tr w:rsidR="004C05FD" w:rsidRPr="004C05FD" w:rsidTr="006C240F">
        <w:trPr>
          <w:trHeight w:val="682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5FD" w:rsidRPr="004C05FD" w:rsidRDefault="004C05FD" w:rsidP="004C05FD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Завеси, полиестерни, лесни за почистване, да не абсорбират влага, да съхнат бързо, да се гладят с ютия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5FD" w:rsidRPr="004C05FD" w:rsidRDefault="004C05FD" w:rsidP="004C05F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4C05FD">
              <w:rPr>
                <w:rFonts w:eastAsia="Times New Roman" w:cs="Times New Roman"/>
                <w:color w:val="000000"/>
                <w:szCs w:val="24"/>
                <w:lang w:eastAsia="bg-BG"/>
              </w:rPr>
              <w:t>40кв.м</w:t>
            </w:r>
          </w:p>
        </w:tc>
      </w:tr>
    </w:tbl>
    <w:p w:rsidR="004C05FD" w:rsidRPr="004C05FD" w:rsidRDefault="004C05FD" w:rsidP="004C05FD">
      <w:pPr>
        <w:keepNext/>
        <w:widowControl w:val="0"/>
        <w:autoSpaceDE w:val="0"/>
        <w:autoSpaceDN w:val="0"/>
        <w:adjustRightInd w:val="0"/>
        <w:ind w:firstLine="708"/>
        <w:jc w:val="both"/>
        <w:outlineLvl w:val="3"/>
        <w:rPr>
          <w:rFonts w:eastAsia="Times New Roman" w:cs="Times New Roman"/>
          <w:szCs w:val="24"/>
        </w:rPr>
      </w:pPr>
    </w:p>
    <w:p w:rsidR="004C05FD" w:rsidRPr="004C05FD" w:rsidRDefault="004C05FD" w:rsidP="004C05FD">
      <w:pPr>
        <w:keepNext/>
        <w:widowControl w:val="0"/>
        <w:autoSpaceDE w:val="0"/>
        <w:autoSpaceDN w:val="0"/>
        <w:adjustRightInd w:val="0"/>
        <w:ind w:firstLine="708"/>
        <w:jc w:val="both"/>
        <w:outlineLvl w:val="3"/>
        <w:rPr>
          <w:rFonts w:eastAsia="Times New Roman" w:cs="Times New Roman"/>
          <w:szCs w:val="24"/>
        </w:rPr>
      </w:pPr>
    </w:p>
    <w:p w:rsidR="004C05FD" w:rsidRPr="004C05FD" w:rsidRDefault="004C05FD" w:rsidP="004C05FD">
      <w:pPr>
        <w:jc w:val="both"/>
        <w:rPr>
          <w:rFonts w:eastAsia="Times New Roman" w:cs="Times New Roman"/>
          <w:bCs/>
          <w:iCs/>
          <w:szCs w:val="24"/>
          <w:lang w:eastAsia="bg-BG"/>
        </w:rPr>
      </w:pPr>
    </w:p>
    <w:p w:rsidR="004C05FD" w:rsidRPr="004C05FD" w:rsidRDefault="004C05FD" w:rsidP="004C05FD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b/>
          <w:szCs w:val="24"/>
        </w:rPr>
      </w:pPr>
      <w:r w:rsidRPr="004C05FD">
        <w:rPr>
          <w:rFonts w:eastAsia="Times New Roman" w:cs="Times New Roman"/>
          <w:b/>
          <w:szCs w:val="24"/>
        </w:rPr>
        <w:t>Изисквания за качество:</w:t>
      </w:r>
    </w:p>
    <w:p w:rsidR="004C05FD" w:rsidRPr="004C05FD" w:rsidRDefault="004C05FD" w:rsidP="004C05FD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b/>
          <w:szCs w:val="24"/>
        </w:rPr>
      </w:pPr>
      <w:r w:rsidRPr="004C05FD">
        <w:rPr>
          <w:rFonts w:eastAsia="Times New Roman" w:cs="Times New Roman"/>
          <w:b/>
          <w:szCs w:val="24"/>
        </w:rPr>
        <w:t>Посочените технически параметри и гаранции са минимално изискуемите и предложения с по-ниски показатели няма да бъдат допуснати до окончателно класиране.</w:t>
      </w:r>
    </w:p>
    <w:p w:rsidR="004C05FD" w:rsidRPr="004C05FD" w:rsidRDefault="004C05FD" w:rsidP="004C05FD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b/>
          <w:szCs w:val="24"/>
        </w:rPr>
      </w:pPr>
      <w:r w:rsidRPr="004C05FD">
        <w:rPr>
          <w:rFonts w:eastAsia="Times New Roman" w:cs="Times New Roman"/>
          <w:b/>
          <w:szCs w:val="24"/>
        </w:rPr>
        <w:t>Доставяните стоки да са нови и неупотребявани.</w:t>
      </w:r>
    </w:p>
    <w:p w:rsidR="004C05FD" w:rsidRPr="004C05FD" w:rsidRDefault="004C05FD" w:rsidP="004C05FD">
      <w:pPr>
        <w:jc w:val="both"/>
        <w:rPr>
          <w:rFonts w:eastAsia="Times New Roman" w:cs="Times New Roman"/>
          <w:b/>
          <w:bCs/>
          <w:iCs/>
          <w:szCs w:val="24"/>
          <w:lang w:eastAsia="bg-BG"/>
        </w:rPr>
      </w:pPr>
      <w:r w:rsidRPr="004C05FD">
        <w:rPr>
          <w:rFonts w:eastAsia="Times New Roman" w:cs="Times New Roman"/>
          <w:b/>
          <w:szCs w:val="24"/>
        </w:rPr>
        <w:t>Доставяните стоки да нямат явни или скрити недостатъци.</w:t>
      </w:r>
    </w:p>
    <w:p w:rsidR="004C05FD" w:rsidRPr="004C05FD" w:rsidRDefault="004C05FD" w:rsidP="004C05FD">
      <w:pPr>
        <w:jc w:val="both"/>
        <w:rPr>
          <w:rFonts w:eastAsia="Times New Roman" w:cs="Times New Roman"/>
          <w:b/>
          <w:bCs/>
          <w:iCs/>
          <w:szCs w:val="24"/>
          <w:lang w:eastAsia="bg-BG"/>
        </w:rPr>
      </w:pPr>
    </w:p>
    <w:p w:rsidR="004C05FD" w:rsidRPr="004C05FD" w:rsidRDefault="004C05FD" w:rsidP="004C05FD">
      <w:pPr>
        <w:ind w:firstLine="708"/>
        <w:jc w:val="both"/>
        <w:rPr>
          <w:rFonts w:eastAsia="Times New Roman" w:cs="Times New Roman"/>
          <w:b/>
          <w:bCs/>
          <w:iCs/>
          <w:color w:val="1F497D"/>
          <w:szCs w:val="24"/>
          <w:lang w:eastAsia="bg-BG"/>
        </w:rPr>
      </w:pPr>
      <w:r w:rsidRPr="004C05FD">
        <w:rPr>
          <w:rFonts w:eastAsia="Times New Roman" w:cs="Times New Roman"/>
          <w:b/>
          <w:bCs/>
          <w:iCs/>
          <w:color w:val="1F497D"/>
          <w:szCs w:val="24"/>
          <w:lang w:eastAsia="bg-BG"/>
        </w:rPr>
        <w:t xml:space="preserve">Участникът ще бъде отстранен от участие по ОБОСОБЕНА ПОЗИЦИЯ № 1 в настоящата обществена поръчка, ако предлаганите артикули не </w:t>
      </w:r>
      <w:proofErr w:type="spellStart"/>
      <w:r w:rsidRPr="004C05FD">
        <w:rPr>
          <w:rFonts w:eastAsia="Times New Roman" w:cs="Times New Roman"/>
          <w:b/>
          <w:bCs/>
          <w:iCs/>
          <w:color w:val="1F497D"/>
          <w:szCs w:val="24"/>
          <w:lang w:eastAsia="bg-BG"/>
        </w:rPr>
        <w:t>отговарт</w:t>
      </w:r>
      <w:proofErr w:type="spellEnd"/>
      <w:r w:rsidRPr="004C05FD">
        <w:rPr>
          <w:rFonts w:eastAsia="Times New Roman" w:cs="Times New Roman"/>
          <w:b/>
          <w:bCs/>
          <w:iCs/>
          <w:color w:val="1F497D"/>
          <w:szCs w:val="24"/>
          <w:lang w:eastAsia="bg-BG"/>
        </w:rPr>
        <w:t xml:space="preserve"> на изискванията, описани в тази техническа спецификация, и офертата му няма да подлежи на оценяване.</w:t>
      </w:r>
    </w:p>
    <w:p w:rsidR="003B762C" w:rsidRDefault="003B762C">
      <w:bookmarkStart w:id="0" w:name="_GoBack"/>
      <w:bookmarkEnd w:id="0"/>
    </w:p>
    <w:sectPr w:rsidR="003B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DF"/>
    <w:rsid w:val="003B762C"/>
    <w:rsid w:val="004C05FD"/>
    <w:rsid w:val="00A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BA446-357B-48EE-9767-E68318E9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2017-01-03T09:34:00Z</dcterms:created>
  <dcterms:modified xsi:type="dcterms:W3CDTF">2017-01-03T09:34:00Z</dcterms:modified>
</cp:coreProperties>
</file>